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EB95E" w14:textId="77777777" w:rsidR="007D57A2" w:rsidRPr="00CC5875" w:rsidRDefault="00C870D5" w:rsidP="00C870D5">
      <w:pPr>
        <w:ind w:left="1416" w:firstLine="708"/>
        <w:jc w:val="right"/>
        <w:rPr>
          <w:b/>
          <w:bCs/>
          <w:color w:val="C0C0C0"/>
        </w:rPr>
      </w:pPr>
      <w:r>
        <w:rPr>
          <w:b/>
          <w:bCs/>
          <w:color w:val="C0C0C0"/>
        </w:rPr>
        <w:t>`</w:t>
      </w:r>
      <w:r w:rsidR="00422319">
        <w:rPr>
          <w:b/>
          <w:bCs/>
          <w:color w:val="C0C0C0"/>
        </w:rPr>
        <w:t>Zgłoszenie przedmiotu fakultatywnego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642"/>
        <w:gridCol w:w="2762"/>
        <w:gridCol w:w="2639"/>
        <w:gridCol w:w="729"/>
        <w:gridCol w:w="1064"/>
        <w:gridCol w:w="916"/>
      </w:tblGrid>
      <w:tr w:rsidR="00422319" w:rsidRPr="007D57A2" w14:paraId="2411C10F" w14:textId="77777777" w:rsidTr="00D9786A">
        <w:trPr>
          <w:trHeight w:val="55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DA3865" w14:textId="77777777" w:rsidR="00422319" w:rsidRPr="007D57A2" w:rsidRDefault="00422319" w:rsidP="007422E3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B24E17" w14:textId="3DEC86C2" w:rsidR="00422319" w:rsidRPr="007D57A2" w:rsidRDefault="00331758" w:rsidP="003F2FFB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</w:t>
            </w:r>
            <w:r w:rsidR="003F2FFB">
              <w:rPr>
                <w:rFonts w:ascii="Arial" w:hAnsi="Arial" w:cs="Arial"/>
                <w:sz w:val="16"/>
                <w:szCs w:val="20"/>
              </w:rPr>
              <w:t>2</w:t>
            </w:r>
            <w:r w:rsidR="00C00A6E">
              <w:rPr>
                <w:rFonts w:ascii="Arial" w:hAnsi="Arial" w:cs="Arial"/>
                <w:sz w:val="16"/>
                <w:szCs w:val="20"/>
              </w:rPr>
              <w:t>5</w:t>
            </w:r>
            <w:r w:rsidR="001639F8">
              <w:rPr>
                <w:rFonts w:ascii="Arial" w:hAnsi="Arial" w:cs="Arial"/>
                <w:sz w:val="16"/>
                <w:szCs w:val="20"/>
              </w:rPr>
              <w:t>/20</w:t>
            </w:r>
            <w:r w:rsidR="003F2FFB">
              <w:rPr>
                <w:rFonts w:ascii="Arial" w:hAnsi="Arial" w:cs="Arial"/>
                <w:sz w:val="16"/>
                <w:szCs w:val="20"/>
              </w:rPr>
              <w:t>2</w:t>
            </w:r>
            <w:r w:rsidR="00C00A6E">
              <w:rPr>
                <w:rFonts w:ascii="Arial" w:hAnsi="Arial" w:cs="Arial"/>
                <w:sz w:val="16"/>
                <w:szCs w:val="20"/>
              </w:rPr>
              <w:t>6</w:t>
            </w:r>
          </w:p>
        </w:tc>
        <w:tc>
          <w:tcPr>
            <w:tcW w:w="8110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F6A8234" w14:textId="77777777" w:rsidR="00422319" w:rsidRPr="007D57A2" w:rsidRDefault="00E02A31" w:rsidP="00E02A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2A31">
              <w:rPr>
                <w:rFonts w:ascii="Arial" w:hAnsi="Arial" w:cs="Arial"/>
                <w:sz w:val="20"/>
                <w:szCs w:val="20"/>
              </w:rPr>
              <w:t>Zgłoszenie przedmiotu fakultatywnego</w:t>
            </w:r>
          </w:p>
        </w:tc>
      </w:tr>
      <w:tr w:rsidR="007D57A2" w:rsidRPr="007D57A2" w14:paraId="18E5B000" w14:textId="77777777" w:rsidTr="007422E3">
        <w:trPr>
          <w:trHeight w:val="283"/>
        </w:trPr>
        <w:tc>
          <w:tcPr>
            <w:tcW w:w="11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2830D1" w14:textId="77777777" w:rsidR="007D57A2" w:rsidRPr="007D57A2" w:rsidRDefault="007D57A2" w:rsidP="007422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C38B0" w:rsidRPr="007D57A2" w14:paraId="0763AA33" w14:textId="77777777" w:rsidTr="007422E3">
        <w:trPr>
          <w:trHeight w:val="40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9D9CF5" w14:textId="77777777" w:rsidR="001C38B0" w:rsidRPr="007D57A2" w:rsidRDefault="001C38B0" w:rsidP="001C38B0">
            <w:pPr>
              <w:rPr>
                <w:rFonts w:ascii="Arial" w:hAnsi="Arial" w:cs="Arial"/>
                <w:b/>
                <w:bCs/>
                <w:color w:val="C0C0C0"/>
              </w:rPr>
            </w:pPr>
            <w:r w:rsidRPr="007D57A2">
              <w:rPr>
                <w:rFonts w:ascii="Arial" w:hAnsi="Arial" w:cs="Arial"/>
                <w:sz w:val="20"/>
                <w:szCs w:val="20"/>
              </w:rPr>
              <w:t xml:space="preserve">Nazwa przedmiotu:  </w:t>
            </w:r>
          </w:p>
        </w:tc>
        <w:tc>
          <w:tcPr>
            <w:tcW w:w="6130" w:type="dxa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F9B3C3E" w14:textId="77777777" w:rsidR="001C38B0" w:rsidRPr="003F6B3F" w:rsidRDefault="00294662" w:rsidP="001C38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statystyki społecznej</w:t>
            </w:r>
          </w:p>
        </w:tc>
        <w:tc>
          <w:tcPr>
            <w:tcW w:w="1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62FD2D" w14:textId="77777777" w:rsidR="001C38B0" w:rsidRPr="003F6B3F" w:rsidRDefault="001C38B0" w:rsidP="001C38B0">
            <w:pPr>
              <w:rPr>
                <w:rFonts w:ascii="Arial" w:hAnsi="Arial" w:cs="Arial"/>
                <w:sz w:val="16"/>
                <w:szCs w:val="16"/>
              </w:rPr>
            </w:pPr>
            <w:r w:rsidRPr="003F6B3F">
              <w:rPr>
                <w:rFonts w:ascii="Arial" w:hAnsi="Arial" w:cs="Arial"/>
                <w:sz w:val="16"/>
                <w:szCs w:val="16"/>
              </w:rPr>
              <w:t>ECTS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977B58" w14:textId="77777777" w:rsidR="001C38B0" w:rsidRPr="003F6B3F" w:rsidRDefault="001C38B0" w:rsidP="001C38B0">
            <w:pPr>
              <w:rPr>
                <w:rFonts w:ascii="Arial" w:hAnsi="Arial" w:cs="Arial"/>
                <w:sz w:val="16"/>
                <w:szCs w:val="16"/>
              </w:rPr>
            </w:pPr>
            <w:r w:rsidRPr="003F6B3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C38B0" w:rsidRPr="007D57A2" w14:paraId="66FD781A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15852818" w14:textId="77777777" w:rsidR="001C38B0" w:rsidRPr="007D57A2" w:rsidRDefault="001C38B0" w:rsidP="001C38B0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Kierunek studiów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FD1B9" w14:textId="77777777" w:rsidR="001C38B0" w:rsidRPr="003F6B3F" w:rsidRDefault="001C38B0" w:rsidP="001C38B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F6B3F">
              <w:rPr>
                <w:rFonts w:ascii="Arial" w:hAnsi="Arial" w:cs="Arial"/>
                <w:sz w:val="16"/>
                <w:szCs w:val="16"/>
              </w:rPr>
              <w:t>Informatyka i Ekonometria</w:t>
            </w:r>
          </w:p>
        </w:tc>
      </w:tr>
      <w:tr w:rsidR="001C38B0" w:rsidRPr="007D57A2" w14:paraId="2174E658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4F56BBE" w14:textId="77777777" w:rsidR="001C38B0" w:rsidRPr="007D57A2" w:rsidRDefault="001C38B0" w:rsidP="001C38B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Koordynator przedmiotu: 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319E2" w14:textId="77777777" w:rsidR="001C38B0" w:rsidRPr="003F6B3F" w:rsidRDefault="001C38B0" w:rsidP="001C38B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F6B3F">
              <w:rPr>
                <w:rFonts w:ascii="Arial" w:hAnsi="Arial" w:cs="Arial"/>
                <w:bCs/>
                <w:sz w:val="16"/>
                <w:szCs w:val="16"/>
              </w:rPr>
              <w:t>Dr hab. Hanna Dudek</w:t>
            </w:r>
            <w:r w:rsidR="00857FB1" w:rsidRPr="003F6B3F">
              <w:rPr>
                <w:rFonts w:ascii="Arial" w:hAnsi="Arial" w:cs="Arial"/>
                <w:bCs/>
                <w:sz w:val="16"/>
                <w:szCs w:val="16"/>
              </w:rPr>
              <w:t>, prof. SGGW</w:t>
            </w:r>
          </w:p>
        </w:tc>
      </w:tr>
      <w:tr w:rsidR="007D57A2" w:rsidRPr="007D57A2" w14:paraId="2ECF8CD4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1CB57F89" w14:textId="77777777" w:rsidR="007D57A2" w:rsidRPr="007D57A2" w:rsidRDefault="007D57A2" w:rsidP="00E62D5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Prowadzący zajęcia: 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EA5BC5" w14:textId="77777777" w:rsidR="007D57A2" w:rsidRPr="003F6B3F" w:rsidRDefault="001C38B0" w:rsidP="001A27E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3F">
              <w:rPr>
                <w:rFonts w:ascii="Arial" w:hAnsi="Arial" w:cs="Arial"/>
                <w:bCs/>
                <w:sz w:val="16"/>
                <w:szCs w:val="16"/>
              </w:rPr>
              <w:t>Dr hab. Hanna Dudek</w:t>
            </w:r>
            <w:r w:rsidR="00857FB1" w:rsidRPr="003F6B3F">
              <w:rPr>
                <w:rFonts w:ascii="Arial" w:hAnsi="Arial" w:cs="Arial"/>
                <w:bCs/>
                <w:sz w:val="16"/>
                <w:szCs w:val="16"/>
              </w:rPr>
              <w:t>, prof. SGGW</w:t>
            </w:r>
          </w:p>
        </w:tc>
      </w:tr>
      <w:tr w:rsidR="007D57A2" w:rsidRPr="007D57A2" w14:paraId="57813FD8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6B5A6905" w14:textId="77777777" w:rsidR="007D57A2" w:rsidRPr="007D57A2" w:rsidRDefault="007D57A2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Jednostka realizująca: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7BD404" w14:textId="77777777" w:rsidR="007D57A2" w:rsidRPr="003F6B3F" w:rsidRDefault="001C38B0" w:rsidP="00A362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3F">
              <w:rPr>
                <w:rFonts w:ascii="Arial" w:hAnsi="Arial" w:cs="Arial"/>
                <w:bCs/>
                <w:sz w:val="16"/>
                <w:szCs w:val="16"/>
              </w:rPr>
              <w:t>Katedra</w:t>
            </w:r>
            <w:r w:rsidRPr="003F6B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F6B3F">
              <w:rPr>
                <w:rFonts w:ascii="Arial" w:hAnsi="Arial" w:cs="Arial"/>
                <w:bCs/>
                <w:sz w:val="16"/>
                <w:szCs w:val="16"/>
              </w:rPr>
              <w:t>Ekonometrii i Statystyki</w:t>
            </w:r>
          </w:p>
        </w:tc>
      </w:tr>
      <w:tr w:rsidR="007D57A2" w:rsidRPr="007D57A2" w14:paraId="7F205204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147B299F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Wydział, dla którego przedmiot jest realizowany: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F87EAB" w14:textId="77777777" w:rsidR="007D57A2" w:rsidRPr="003F6B3F" w:rsidRDefault="001C38B0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F6B3F">
              <w:rPr>
                <w:rFonts w:ascii="Arial" w:hAnsi="Arial" w:cs="Arial"/>
                <w:bCs/>
                <w:sz w:val="16"/>
                <w:szCs w:val="16"/>
              </w:rPr>
              <w:t>Wydział Zastosowań Informatyki i Matematyki</w:t>
            </w:r>
          </w:p>
        </w:tc>
      </w:tr>
      <w:tr w:rsidR="007D57A2" w:rsidRPr="007D57A2" w14:paraId="57F52067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15F752E0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312BF" w14:textId="77777777" w:rsidR="007D57A2" w:rsidRPr="003F6B3F" w:rsidRDefault="00422319" w:rsidP="00A3629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F6B3F">
              <w:rPr>
                <w:rFonts w:ascii="Arial" w:hAnsi="Arial" w:cs="Arial"/>
                <w:bCs/>
                <w:sz w:val="16"/>
                <w:szCs w:val="16"/>
              </w:rPr>
              <w:t xml:space="preserve">Stopień: </w:t>
            </w:r>
            <w:r w:rsidR="001C38B0" w:rsidRPr="003F6B3F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30C24" w14:textId="77777777" w:rsidR="007D57A2" w:rsidRPr="003F6B3F" w:rsidRDefault="00422319" w:rsidP="0042231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F6B3F">
              <w:rPr>
                <w:rFonts w:ascii="Arial" w:hAnsi="Arial" w:cs="Arial"/>
                <w:bCs/>
                <w:sz w:val="16"/>
                <w:szCs w:val="16"/>
              </w:rPr>
              <w:t>Rok:</w:t>
            </w:r>
            <w:r w:rsidR="007D57A2" w:rsidRPr="003F6B3F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C38B0" w:rsidRPr="003F6B3F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D5AA5B" w14:textId="77777777" w:rsidR="007D57A2" w:rsidRPr="003F6B3F" w:rsidRDefault="007D57A2" w:rsidP="0042231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F6B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2319" w:rsidRPr="003F6B3F">
              <w:rPr>
                <w:rFonts w:ascii="Arial" w:hAnsi="Arial" w:cs="Arial"/>
                <w:bCs/>
                <w:sz w:val="16"/>
                <w:szCs w:val="16"/>
              </w:rPr>
              <w:t xml:space="preserve">Semestr: </w:t>
            </w:r>
            <w:r w:rsidR="001C38B0" w:rsidRPr="003F6B3F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6</w:t>
            </w:r>
          </w:p>
        </w:tc>
      </w:tr>
      <w:tr w:rsidR="007D57A2" w:rsidRPr="007D57A2" w14:paraId="4DE48CCB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71E8E3DC" w14:textId="77777777" w:rsidR="007D57A2" w:rsidRPr="007D57A2" w:rsidRDefault="007D57A2" w:rsidP="00E62D5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A63F7" w14:textId="77777777" w:rsidR="007D57A2" w:rsidRPr="003F6B3F" w:rsidRDefault="00E52E95" w:rsidP="00A362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3F">
              <w:rPr>
                <w:rFonts w:ascii="Arial" w:hAnsi="Arial" w:cs="Arial"/>
                <w:bCs/>
                <w:sz w:val="16"/>
                <w:szCs w:val="16"/>
              </w:rPr>
              <w:t xml:space="preserve">Semestr </w:t>
            </w:r>
            <w:r w:rsidR="00306123" w:rsidRPr="003F6B3F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letni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9A3B8" w14:textId="77777777" w:rsidR="007D57A2" w:rsidRPr="003F6B3F" w:rsidRDefault="007D57A2" w:rsidP="0042231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3F">
              <w:rPr>
                <w:rFonts w:ascii="Arial" w:hAnsi="Arial" w:cs="Arial"/>
                <w:sz w:val="16"/>
                <w:szCs w:val="16"/>
              </w:rPr>
              <w:t>Jęz. wykładowy:</w:t>
            </w:r>
            <w:r w:rsidR="00297084" w:rsidRPr="003F6B3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231F9" w:rsidRPr="003F6B3F">
              <w:rPr>
                <w:rFonts w:ascii="Arial" w:hAnsi="Arial" w:cs="Arial"/>
                <w:sz w:val="16"/>
                <w:szCs w:val="16"/>
              </w:rPr>
              <w:t>Polski</w:t>
            </w:r>
          </w:p>
        </w:tc>
        <w:tc>
          <w:tcPr>
            <w:tcW w:w="2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EA8B07" w14:textId="77777777" w:rsidR="007D57A2" w:rsidRPr="003F6B3F" w:rsidRDefault="007D57A2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D57A2" w:rsidRPr="007D57A2" w14:paraId="479C18E3" w14:textId="77777777" w:rsidTr="001A27EF">
        <w:trPr>
          <w:trHeight w:val="875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53FA2E52" w14:textId="77777777" w:rsidR="007D57A2" w:rsidRDefault="007D57A2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Formy dydaktyczne, liczba godzin:</w:t>
            </w:r>
          </w:p>
          <w:p w14:paraId="3FCFF32E" w14:textId="77777777" w:rsidR="00422319" w:rsidRPr="007D57A2" w:rsidRDefault="00422319" w:rsidP="007422E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(Jak się przedmiot odbywa w rzeczywistości - wykład, sala komputerowa, sala audytoryjna itp.)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B0FB10" w14:textId="01B823C1" w:rsidR="001C38B0" w:rsidRPr="003F6B3F" w:rsidRDefault="001C38B0" w:rsidP="001C38B0">
            <w:pPr>
              <w:rPr>
                <w:rFonts w:ascii="Arial" w:hAnsi="Arial" w:cs="Arial"/>
                <w:sz w:val="16"/>
                <w:szCs w:val="16"/>
              </w:rPr>
            </w:pPr>
            <w:r w:rsidRPr="003F6B3F">
              <w:rPr>
                <w:rFonts w:ascii="Arial" w:hAnsi="Arial" w:cs="Arial"/>
                <w:sz w:val="16"/>
                <w:szCs w:val="16"/>
              </w:rPr>
              <w:t xml:space="preserve">Studia niestacjonarne, liczba godzin 18, </w:t>
            </w:r>
            <w:r w:rsidR="00D81A30">
              <w:rPr>
                <w:rFonts w:ascii="Arial" w:hAnsi="Arial" w:cs="Arial"/>
                <w:sz w:val="16"/>
                <w:szCs w:val="16"/>
              </w:rPr>
              <w:t>zajęcia w formie zdalnej</w:t>
            </w:r>
            <w:r w:rsidRPr="003F6B3F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14:paraId="4B9C5600" w14:textId="77777777" w:rsidR="00D65607" w:rsidRPr="003F6B3F" w:rsidRDefault="007D57A2" w:rsidP="003F2FFB">
            <w:pPr>
              <w:spacing w:line="36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3F6B3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D57A2" w:rsidRPr="007D57A2" w14:paraId="173B0DA4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4A73A2F7" w14:textId="77777777" w:rsidR="007D57A2" w:rsidRPr="007D57A2" w:rsidRDefault="007D57A2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3FCA27" w14:textId="77777777" w:rsidR="007D57A2" w:rsidRPr="003F6B3F" w:rsidRDefault="00BF2BCE" w:rsidP="001A27EF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3F6B3F">
              <w:rPr>
                <w:rFonts w:ascii="Arial" w:hAnsi="Arial" w:cs="Arial"/>
                <w:bCs/>
                <w:sz w:val="16"/>
                <w:szCs w:val="16"/>
              </w:rPr>
              <w:t>Dyskusja problemu, studium przypadku, konsultacje</w:t>
            </w:r>
          </w:p>
        </w:tc>
      </w:tr>
      <w:tr w:rsidR="00422319" w:rsidRPr="007D57A2" w14:paraId="6F458E67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4F870D64" w14:textId="77777777" w:rsidR="00422319" w:rsidRPr="007D57A2" w:rsidRDefault="00422319" w:rsidP="007422E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Wymagane oprogramowanie: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993BE" w14:textId="77777777" w:rsidR="00422319" w:rsidRPr="003F6B3F" w:rsidRDefault="009622FE" w:rsidP="00F70AB6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Excel, </w:t>
            </w:r>
            <w:r w:rsidR="001C38B0" w:rsidRPr="003F6B3F">
              <w:rPr>
                <w:rFonts w:ascii="Arial" w:hAnsi="Arial" w:cs="Arial"/>
                <w:bCs/>
                <w:sz w:val="16"/>
                <w:szCs w:val="16"/>
              </w:rPr>
              <w:t>Gretl</w:t>
            </w:r>
          </w:p>
        </w:tc>
      </w:tr>
      <w:tr w:rsidR="007D57A2" w:rsidRPr="007D57A2" w14:paraId="44F9BEAF" w14:textId="77777777" w:rsidTr="00C8455F">
        <w:trPr>
          <w:trHeight w:val="4269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5A74EFF7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Pełny opis przedmiotu: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26BBF5" w14:textId="77777777" w:rsidR="003F6B3F" w:rsidRDefault="003F6B3F" w:rsidP="003F6B3F">
            <w:pPr>
              <w:rPr>
                <w:rFonts w:ascii="Arial" w:hAnsi="Arial" w:cs="Arial"/>
                <w:sz w:val="16"/>
                <w:szCs w:val="16"/>
              </w:rPr>
            </w:pPr>
            <w:r w:rsidRPr="00E0595D">
              <w:rPr>
                <w:rFonts w:ascii="Arial" w:hAnsi="Arial" w:cs="Arial"/>
                <w:sz w:val="16"/>
                <w:szCs w:val="16"/>
              </w:rPr>
              <w:t>Celem zajęć jest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10058F0E" w14:textId="77777777" w:rsidR="003F6B3F" w:rsidRPr="00FB1D9F" w:rsidRDefault="003F6B3F" w:rsidP="003F6B3F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0595D">
              <w:rPr>
                <w:rFonts w:ascii="Arial" w:hAnsi="Arial" w:cs="Arial"/>
                <w:sz w:val="16"/>
                <w:szCs w:val="16"/>
              </w:rPr>
              <w:t>zapoznanie studentów z podstawowymi zagadnieniami z zakresu</w:t>
            </w:r>
            <w:r>
              <w:rPr>
                <w:rFonts w:ascii="Arial" w:hAnsi="Arial" w:cs="Arial"/>
                <w:sz w:val="16"/>
                <w:szCs w:val="16"/>
              </w:rPr>
              <w:t xml:space="preserve"> statystyki społecznej</w:t>
            </w:r>
            <w:r w:rsidRPr="00FB1D9F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404DD8E3" w14:textId="102888E1" w:rsidR="003F6B3F" w:rsidRPr="00FB1D9F" w:rsidRDefault="003F6B3F" w:rsidP="003F6B3F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B1D9F">
              <w:rPr>
                <w:rFonts w:ascii="Arial" w:hAnsi="Arial" w:cs="Arial"/>
                <w:sz w:val="16"/>
                <w:szCs w:val="16"/>
              </w:rPr>
              <w:t xml:space="preserve">przekazanie </w:t>
            </w:r>
            <w:r>
              <w:rPr>
                <w:rFonts w:ascii="Arial" w:hAnsi="Arial" w:cs="Arial"/>
                <w:sz w:val="16"/>
                <w:szCs w:val="16"/>
              </w:rPr>
              <w:t>studentom wiedzy na temat</w:t>
            </w:r>
            <w:r w:rsidRPr="00CD1C9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badań</w:t>
            </w:r>
            <w:r w:rsidRPr="00CD1C98">
              <w:rPr>
                <w:rFonts w:ascii="Arial" w:hAnsi="Arial" w:cs="Arial"/>
                <w:sz w:val="16"/>
                <w:szCs w:val="16"/>
              </w:rPr>
              <w:t xml:space="preserve"> społeczn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CD1C9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prowadzonych przez instytucje </w:t>
            </w:r>
            <w:r w:rsidRPr="00CD1C98">
              <w:rPr>
                <w:rFonts w:ascii="Arial" w:hAnsi="Arial" w:cs="Arial"/>
                <w:sz w:val="16"/>
                <w:szCs w:val="16"/>
              </w:rPr>
              <w:t xml:space="preserve">statystyki publicznej w Polsce i </w:t>
            </w:r>
            <w:r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Pr="00CD1C98">
              <w:rPr>
                <w:rFonts w:ascii="Arial" w:hAnsi="Arial" w:cs="Arial"/>
                <w:sz w:val="16"/>
                <w:szCs w:val="16"/>
              </w:rPr>
              <w:t>U</w:t>
            </w:r>
            <w:r w:rsidR="00D81A30">
              <w:rPr>
                <w:rFonts w:ascii="Arial" w:hAnsi="Arial" w:cs="Arial"/>
                <w:sz w:val="16"/>
                <w:szCs w:val="16"/>
              </w:rPr>
              <w:t xml:space="preserve">nii </w:t>
            </w:r>
            <w:r w:rsidRPr="00CD1C98">
              <w:rPr>
                <w:rFonts w:ascii="Arial" w:hAnsi="Arial" w:cs="Arial"/>
                <w:sz w:val="16"/>
                <w:szCs w:val="16"/>
              </w:rPr>
              <w:t>E</w:t>
            </w:r>
            <w:r w:rsidR="00D81A30">
              <w:rPr>
                <w:rFonts w:ascii="Arial" w:hAnsi="Arial" w:cs="Arial"/>
                <w:sz w:val="16"/>
                <w:szCs w:val="16"/>
              </w:rPr>
              <w:t>uropejskiej (UE)</w:t>
            </w:r>
            <w:r w:rsidRPr="00CD1C98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05865D47" w14:textId="77777777" w:rsidR="003F6B3F" w:rsidRPr="00CD1C98" w:rsidRDefault="003F6B3F" w:rsidP="003F6B3F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E0595D">
              <w:rPr>
                <w:rFonts w:ascii="Arial" w:hAnsi="Arial" w:cs="Arial"/>
                <w:sz w:val="16"/>
                <w:szCs w:val="16"/>
              </w:rPr>
              <w:t xml:space="preserve">apoznanie </w:t>
            </w:r>
            <w:r w:rsidRPr="00CD1C98">
              <w:rPr>
                <w:rFonts w:ascii="Arial" w:hAnsi="Arial" w:cs="Arial"/>
                <w:sz w:val="16"/>
                <w:szCs w:val="16"/>
              </w:rPr>
              <w:t xml:space="preserve">studentów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CD1C98">
              <w:rPr>
                <w:rFonts w:ascii="Arial" w:hAnsi="Arial" w:cs="Arial"/>
                <w:sz w:val="16"/>
                <w:szCs w:val="16"/>
              </w:rPr>
              <w:t xml:space="preserve"> metod</w:t>
            </w:r>
            <w:r>
              <w:rPr>
                <w:rFonts w:ascii="Arial" w:hAnsi="Arial" w:cs="Arial"/>
                <w:sz w:val="16"/>
                <w:szCs w:val="16"/>
              </w:rPr>
              <w:t>ami</w:t>
            </w:r>
            <w:r w:rsidRPr="00CD1C98">
              <w:rPr>
                <w:rFonts w:ascii="Arial" w:hAnsi="Arial" w:cs="Arial"/>
                <w:sz w:val="16"/>
                <w:szCs w:val="16"/>
              </w:rPr>
              <w:t xml:space="preserve"> analizy zjawisk i proces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CD1C98">
              <w:rPr>
                <w:rFonts w:ascii="Arial" w:hAnsi="Arial" w:cs="Arial"/>
                <w:sz w:val="16"/>
                <w:szCs w:val="16"/>
              </w:rPr>
              <w:t xml:space="preserve"> społecznych,</w:t>
            </w:r>
          </w:p>
          <w:p w14:paraId="0EB513FC" w14:textId="77777777" w:rsidR="003F6B3F" w:rsidRDefault="003F6B3F" w:rsidP="003F6B3F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E0595D">
              <w:rPr>
                <w:rFonts w:ascii="Arial" w:hAnsi="Arial" w:cs="Arial"/>
                <w:sz w:val="16"/>
                <w:szCs w:val="16"/>
              </w:rPr>
              <w:t>abycie przez studentów umiejętności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C7D53">
              <w:rPr>
                <w:rFonts w:ascii="Arial" w:hAnsi="Arial" w:cs="Arial"/>
                <w:sz w:val="16"/>
                <w:szCs w:val="16"/>
              </w:rPr>
              <w:t>pozyskiwania danych o zjawiskach i procesach społecznych, ich analizy oraz interpretacji wyników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53CC5DF2" w14:textId="77777777" w:rsidR="003F6B3F" w:rsidRDefault="003F6B3F" w:rsidP="003F6B3F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57FCF">
              <w:rPr>
                <w:rFonts w:ascii="Arial" w:hAnsi="Arial" w:cs="Arial"/>
                <w:sz w:val="16"/>
                <w:szCs w:val="16"/>
              </w:rPr>
              <w:t>zapoznanie studentów</w:t>
            </w:r>
            <w:r w:rsidRPr="00457FCF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457FCF">
              <w:rPr>
                <w:rFonts w:ascii="Arial" w:hAnsi="Arial" w:cs="Arial"/>
                <w:sz w:val="16"/>
                <w:szCs w:val="16"/>
              </w:rPr>
              <w:t>z różnymi aspektami zmian społecznych dokonujących się w Polsce i w UE.</w:t>
            </w:r>
          </w:p>
          <w:p w14:paraId="623CFDFB" w14:textId="77777777" w:rsidR="003F6B3F" w:rsidRDefault="003F6B3F" w:rsidP="003F6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zajęć:</w:t>
            </w:r>
          </w:p>
          <w:p w14:paraId="58E863B1" w14:textId="77777777" w:rsidR="003F6B3F" w:rsidRPr="00874A39" w:rsidRDefault="003F6B3F" w:rsidP="00874A39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74A39">
              <w:rPr>
                <w:rFonts w:ascii="Arial" w:hAnsi="Arial" w:cs="Arial"/>
                <w:sz w:val="16"/>
                <w:szCs w:val="16"/>
              </w:rPr>
              <w:t xml:space="preserve">Przedmiot statystyki społecznej. Źródła danych statystycznych. </w:t>
            </w:r>
          </w:p>
          <w:p w14:paraId="66457183" w14:textId="77777777" w:rsidR="003F6B3F" w:rsidRPr="00874A39" w:rsidRDefault="003F6B3F" w:rsidP="00874A39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74A39">
              <w:rPr>
                <w:rFonts w:ascii="Arial" w:hAnsi="Arial" w:cs="Arial"/>
                <w:sz w:val="16"/>
                <w:szCs w:val="16"/>
              </w:rPr>
              <w:t xml:space="preserve">Pomiar poziomu i jakości życia. </w:t>
            </w:r>
          </w:p>
          <w:p w14:paraId="1120A43B" w14:textId="3562296F" w:rsidR="003F6B3F" w:rsidRPr="00874A39" w:rsidRDefault="003F6B3F" w:rsidP="00874A39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74A39">
              <w:rPr>
                <w:rFonts w:ascii="Arial" w:hAnsi="Arial" w:cs="Arial"/>
                <w:sz w:val="16"/>
                <w:szCs w:val="16"/>
              </w:rPr>
              <w:t xml:space="preserve">Metody wyznaczania skal ekwiwalentności służących do porównywania sytuacji dochodowej </w:t>
            </w:r>
            <w:r w:rsidR="00874A39" w:rsidRPr="00874A3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874A39">
              <w:rPr>
                <w:rFonts w:ascii="Arial" w:hAnsi="Arial" w:cs="Arial"/>
                <w:sz w:val="16"/>
                <w:szCs w:val="16"/>
              </w:rPr>
              <w:t xml:space="preserve">gospodarstw o różnym składzie demograficznym. </w:t>
            </w:r>
          </w:p>
          <w:p w14:paraId="2C4925A8" w14:textId="77777777" w:rsidR="003F6B3F" w:rsidRPr="00874A39" w:rsidRDefault="003F6B3F" w:rsidP="00874A39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74A39">
              <w:rPr>
                <w:rFonts w:ascii="Arial" w:hAnsi="Arial" w:cs="Arial"/>
                <w:sz w:val="16"/>
                <w:szCs w:val="16"/>
              </w:rPr>
              <w:t>Statystyczna analiza rozkładów dochodów i wydatków ekwiwalentnych.</w:t>
            </w:r>
          </w:p>
          <w:p w14:paraId="0D3656AE" w14:textId="77777777" w:rsidR="003F6B3F" w:rsidRPr="00874A39" w:rsidRDefault="003F6B3F" w:rsidP="00874A39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74A39">
              <w:rPr>
                <w:rFonts w:ascii="Arial" w:hAnsi="Arial" w:cs="Arial"/>
                <w:sz w:val="16"/>
                <w:szCs w:val="16"/>
              </w:rPr>
              <w:t xml:space="preserve">Mierniki nierównomierności dochodów. </w:t>
            </w:r>
          </w:p>
          <w:p w14:paraId="78A810F9" w14:textId="77777777" w:rsidR="003F6B3F" w:rsidRPr="00874A39" w:rsidRDefault="003F6B3F" w:rsidP="00874A39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61EF">
              <w:rPr>
                <w:rFonts w:ascii="Arial" w:hAnsi="Arial" w:cs="Arial"/>
                <w:sz w:val="16"/>
                <w:szCs w:val="16"/>
              </w:rPr>
              <w:t>Sposoby pomiaru ubóstwa</w:t>
            </w:r>
            <w:r w:rsidRPr="00874A3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2A01066" w14:textId="77777777" w:rsidR="003F6B3F" w:rsidRPr="00874A39" w:rsidRDefault="003F6B3F" w:rsidP="00874A39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545BC">
              <w:rPr>
                <w:rFonts w:ascii="Arial" w:hAnsi="Arial" w:cs="Arial"/>
                <w:sz w:val="16"/>
                <w:szCs w:val="16"/>
              </w:rPr>
              <w:t>Kryteria ubóstwa i metody identyfikacji jednostek ubogich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1A20148" w14:textId="77777777" w:rsidR="003F6B3F" w:rsidRPr="00874A39" w:rsidRDefault="003F6B3F" w:rsidP="00874A39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3E47">
              <w:rPr>
                <w:rFonts w:ascii="Arial" w:hAnsi="Arial" w:cs="Arial"/>
                <w:sz w:val="16"/>
                <w:szCs w:val="16"/>
              </w:rPr>
              <w:t>Praktyczne zagadnienia dotyczące analizy ubóstwa i wykluczenia społecznego w UE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F17F409" w14:textId="77777777" w:rsidR="007D57A2" w:rsidRPr="00706EA2" w:rsidRDefault="007D57A2" w:rsidP="00C73E01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6EA2" w:rsidRPr="007D57A2" w14:paraId="1686EE44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3C150901" w14:textId="77777777" w:rsidR="00706EA2" w:rsidRPr="007D57A2" w:rsidRDefault="00706EA2" w:rsidP="00706EA2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Wymagania formalne  (przedmioty wprowadzające)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74581" w14:textId="77777777" w:rsidR="00706EA2" w:rsidRDefault="00706EA2" w:rsidP="00706EA2">
            <w:pPr>
              <w:jc w:val="both"/>
              <w:rPr>
                <w:sz w:val="16"/>
                <w:szCs w:val="16"/>
              </w:rPr>
            </w:pPr>
          </w:p>
          <w:p w14:paraId="48022D0C" w14:textId="77777777" w:rsidR="00706EA2" w:rsidRPr="00582090" w:rsidRDefault="00706EA2" w:rsidP="00706EA2">
            <w:pPr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Ekonomia</w:t>
            </w:r>
            <w:r w:rsidRPr="00AF28D9">
              <w:rPr>
                <w:rFonts w:ascii="Arial" w:hAnsi="Arial" w:cs="Arial"/>
                <w:sz w:val="16"/>
                <w:szCs w:val="16"/>
              </w:rPr>
              <w:t>, statystyka, ekonometria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706EA2" w:rsidRPr="007D57A2" w14:paraId="0FDA41C6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516F766D" w14:textId="77777777" w:rsidR="00706EA2" w:rsidRPr="00E62D59" w:rsidRDefault="00706EA2" w:rsidP="00706EA2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wstępne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F17A1" w14:textId="77777777" w:rsidR="00706EA2" w:rsidRPr="00756019" w:rsidRDefault="00706EA2" w:rsidP="00706EA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06EA2" w:rsidRPr="007D57A2" w14:paraId="1F88C152" w14:textId="77777777" w:rsidTr="00C73E01">
        <w:trPr>
          <w:trHeight w:val="1089"/>
        </w:trPr>
        <w:tc>
          <w:tcPr>
            <w:tcW w:w="3120" w:type="dxa"/>
            <w:gridSpan w:val="2"/>
            <w:vAlign w:val="center"/>
          </w:tcPr>
          <w:p w14:paraId="431A0AF1" w14:textId="77777777" w:rsidR="00706EA2" w:rsidRPr="007D57A2" w:rsidRDefault="00706EA2" w:rsidP="00706EA2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Sposób </w:t>
            </w:r>
            <w:r>
              <w:rPr>
                <w:rFonts w:ascii="Arial" w:hAnsi="Arial" w:cs="Arial"/>
                <w:sz w:val="16"/>
                <w:szCs w:val="16"/>
              </w:rPr>
              <w:t>i warunki zaliczenia:</w:t>
            </w:r>
          </w:p>
        </w:tc>
        <w:tc>
          <w:tcPr>
            <w:tcW w:w="8110" w:type="dxa"/>
            <w:gridSpan w:val="5"/>
            <w:vAlign w:val="center"/>
          </w:tcPr>
          <w:p w14:paraId="59229A5D" w14:textId="20632B22" w:rsidR="00706EA2" w:rsidRPr="007D57A2" w:rsidRDefault="00A8211E" w:rsidP="00706EA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projektowa</w:t>
            </w:r>
          </w:p>
        </w:tc>
      </w:tr>
      <w:tr w:rsidR="00706EA2" w:rsidRPr="007D57A2" w14:paraId="5AB547AF" w14:textId="77777777" w:rsidTr="007B174E">
        <w:trPr>
          <w:trHeight w:val="765"/>
        </w:trPr>
        <w:tc>
          <w:tcPr>
            <w:tcW w:w="11230" w:type="dxa"/>
            <w:gridSpan w:val="7"/>
            <w:vAlign w:val="center"/>
          </w:tcPr>
          <w:p w14:paraId="5C6D30F7" w14:textId="77777777" w:rsidR="00706EA2" w:rsidRPr="000852B3" w:rsidRDefault="00706EA2" w:rsidP="00706EA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852B3">
              <w:rPr>
                <w:rFonts w:ascii="Arial" w:hAnsi="Arial" w:cs="Arial"/>
                <w:sz w:val="16"/>
                <w:szCs w:val="16"/>
                <w:lang w:val="en-US"/>
              </w:rPr>
              <w:t>Literatura:</w:t>
            </w:r>
          </w:p>
          <w:p w14:paraId="63FC6D30" w14:textId="06C90EFB" w:rsidR="007B5BD4" w:rsidRPr="007B5BD4" w:rsidRDefault="007B5BD4" w:rsidP="007B5BD4">
            <w:pPr>
              <w:numPr>
                <w:ilvl w:val="0"/>
                <w:numId w:val="33"/>
              </w:numPr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="00C86E82">
              <w:rPr>
                <w:rFonts w:ascii="Arial" w:hAnsi="Arial" w:cs="Arial"/>
                <w:sz w:val="16"/>
                <w:szCs w:val="16"/>
              </w:rPr>
              <w:t xml:space="preserve">iernacki M., Ostasiewicz K. (2021). </w:t>
            </w:r>
            <w:r w:rsidR="00C86E82" w:rsidRPr="00A8211E">
              <w:rPr>
                <w:rFonts w:ascii="Arial" w:hAnsi="Arial" w:cs="Arial"/>
                <w:i/>
                <w:iCs/>
                <w:sz w:val="16"/>
                <w:szCs w:val="16"/>
              </w:rPr>
              <w:t>Jakość życia a nierówności ekonomiczne. Zagadnienia pomiaru</w:t>
            </w:r>
            <w:r w:rsidR="00A8211E">
              <w:rPr>
                <w:rFonts w:ascii="Arial" w:hAnsi="Arial" w:cs="Arial"/>
                <w:sz w:val="16"/>
                <w:szCs w:val="16"/>
              </w:rPr>
              <w:t>.</w:t>
            </w:r>
            <w:r w:rsidR="00C86E82">
              <w:rPr>
                <w:rFonts w:ascii="Arial" w:hAnsi="Arial" w:cs="Arial"/>
                <w:sz w:val="16"/>
                <w:szCs w:val="16"/>
              </w:rPr>
              <w:t xml:space="preserve"> Wrocław,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5BD4">
              <w:rPr>
                <w:rFonts w:ascii="Arial" w:hAnsi="Arial" w:cs="Arial"/>
                <w:sz w:val="16"/>
                <w:szCs w:val="16"/>
              </w:rPr>
              <w:t>Wydawnictwo Uniwersytetu Ekonomicznego we Wrocławiu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5F5B522" w14:textId="77777777" w:rsidR="000852B3" w:rsidRDefault="000852B3" w:rsidP="000852B3">
            <w:pPr>
              <w:numPr>
                <w:ilvl w:val="0"/>
                <w:numId w:val="33"/>
              </w:numPr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C7D53">
              <w:rPr>
                <w:rFonts w:ascii="Arial" w:hAnsi="Arial" w:cs="Arial"/>
                <w:sz w:val="16"/>
                <w:szCs w:val="16"/>
              </w:rPr>
              <w:t>Dudek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C7D53">
              <w:rPr>
                <w:rFonts w:ascii="Arial" w:hAnsi="Arial" w:cs="Arial"/>
                <w:sz w:val="16"/>
                <w:szCs w:val="16"/>
              </w:rPr>
              <w:t>H.</w:t>
            </w:r>
            <w:r>
              <w:rPr>
                <w:rFonts w:ascii="Arial" w:hAnsi="Arial" w:cs="Arial"/>
                <w:sz w:val="16"/>
                <w:szCs w:val="16"/>
              </w:rPr>
              <w:t xml:space="preserve"> (2011)</w:t>
            </w:r>
            <w:r w:rsidR="00C86E8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11E">
              <w:rPr>
                <w:rFonts w:ascii="Arial" w:hAnsi="Arial" w:cs="Arial"/>
                <w:i/>
                <w:iCs/>
                <w:sz w:val="16"/>
                <w:szCs w:val="16"/>
              </w:rPr>
              <w:t>Skale ekwiwalentności – estymacja na podstawie kompletnych modeli popytu</w:t>
            </w:r>
            <w:r w:rsidRPr="00653ED5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AC7D53">
              <w:rPr>
                <w:rFonts w:ascii="Arial" w:hAnsi="Arial" w:cs="Arial"/>
                <w:sz w:val="16"/>
                <w:szCs w:val="16"/>
              </w:rPr>
              <w:t>arszawa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AC7D53">
              <w:rPr>
                <w:rFonts w:ascii="Arial" w:hAnsi="Arial" w:cs="Arial"/>
                <w:sz w:val="16"/>
                <w:szCs w:val="16"/>
              </w:rPr>
              <w:t xml:space="preserve"> Wydawnictwo SGGW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E32CC5E" w14:textId="77777777" w:rsidR="000852B3" w:rsidRPr="00AC70C2" w:rsidRDefault="000852B3" w:rsidP="000852B3">
            <w:pPr>
              <w:numPr>
                <w:ilvl w:val="0"/>
                <w:numId w:val="33"/>
              </w:numPr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Jędrzejczak A., Pekasiewicz D. (2019)</w:t>
            </w:r>
            <w:r w:rsidR="00C86E8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C70C2">
              <w:rPr>
                <w:rFonts w:ascii="Arial" w:hAnsi="Arial" w:cs="Arial"/>
                <w:sz w:val="16"/>
                <w:szCs w:val="16"/>
              </w:rPr>
              <w:t>Analiza nierówności dochodowych i ubóstwa w Polsce w gospodarstwach domowych z dziećmi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A8211E">
              <w:rPr>
                <w:rFonts w:ascii="Arial" w:hAnsi="Arial" w:cs="Arial"/>
                <w:i/>
                <w:iCs/>
                <w:sz w:val="16"/>
                <w:szCs w:val="16"/>
              </w:rPr>
              <w:t>Przegląd Statystyczny</w:t>
            </w:r>
            <w:r>
              <w:rPr>
                <w:rFonts w:ascii="Arial" w:hAnsi="Arial" w:cs="Arial"/>
                <w:sz w:val="16"/>
                <w:szCs w:val="16"/>
              </w:rPr>
              <w:t xml:space="preserve">, 66(2), </w:t>
            </w:r>
            <w:r w:rsidRPr="00E93BEF">
              <w:rPr>
                <w:rFonts w:ascii="Arial" w:hAnsi="Arial" w:cs="Arial"/>
                <w:sz w:val="16"/>
                <w:szCs w:val="16"/>
              </w:rPr>
              <w:t>105-124.</w:t>
            </w:r>
          </w:p>
          <w:p w14:paraId="1DD70506" w14:textId="77777777" w:rsidR="000852B3" w:rsidRDefault="000852B3" w:rsidP="000852B3">
            <w:pPr>
              <w:numPr>
                <w:ilvl w:val="0"/>
                <w:numId w:val="33"/>
              </w:numPr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C7D53">
              <w:rPr>
                <w:rFonts w:ascii="Arial" w:hAnsi="Arial" w:cs="Arial"/>
                <w:sz w:val="16"/>
                <w:szCs w:val="16"/>
              </w:rPr>
              <w:t>Panek T. (red.)</w:t>
            </w:r>
            <w:r>
              <w:rPr>
                <w:rFonts w:ascii="Arial" w:hAnsi="Arial" w:cs="Arial"/>
                <w:sz w:val="16"/>
                <w:szCs w:val="16"/>
              </w:rPr>
              <w:t xml:space="preserve"> (2017)</w:t>
            </w:r>
            <w:r w:rsidR="00C86E8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11E">
              <w:rPr>
                <w:rFonts w:ascii="Arial" w:hAnsi="Arial" w:cs="Arial"/>
                <w:i/>
                <w:iCs/>
                <w:sz w:val="16"/>
                <w:szCs w:val="16"/>
              </w:rPr>
              <w:t>Statystyka społeczna. Wybrane zagadnienia</w:t>
            </w:r>
            <w:r w:rsidRPr="00653ED5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AC7D53">
              <w:rPr>
                <w:rFonts w:ascii="Arial" w:hAnsi="Arial" w:cs="Arial"/>
                <w:sz w:val="16"/>
                <w:szCs w:val="16"/>
              </w:rPr>
              <w:t>Warszawa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AC7D53">
              <w:rPr>
                <w:rFonts w:ascii="Arial" w:hAnsi="Arial" w:cs="Arial"/>
                <w:sz w:val="16"/>
                <w:szCs w:val="16"/>
              </w:rPr>
              <w:t xml:space="preserve"> PWE. </w:t>
            </w:r>
          </w:p>
          <w:p w14:paraId="5CE8669C" w14:textId="77777777" w:rsidR="00706EA2" w:rsidRPr="000852B3" w:rsidRDefault="000852B3" w:rsidP="000852B3">
            <w:pPr>
              <w:numPr>
                <w:ilvl w:val="0"/>
                <w:numId w:val="33"/>
              </w:numPr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852B3">
              <w:rPr>
                <w:rFonts w:ascii="Arial" w:hAnsi="Arial" w:cs="Arial"/>
                <w:sz w:val="16"/>
                <w:szCs w:val="16"/>
              </w:rPr>
              <w:t>Wołoszyn A. (2020)</w:t>
            </w:r>
            <w:r w:rsidR="00C86E82">
              <w:rPr>
                <w:rFonts w:ascii="Arial" w:hAnsi="Arial" w:cs="Arial"/>
                <w:sz w:val="16"/>
                <w:szCs w:val="16"/>
              </w:rPr>
              <w:t>.</w:t>
            </w:r>
            <w:r w:rsidRPr="000852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11E">
              <w:rPr>
                <w:rFonts w:ascii="Arial" w:hAnsi="Arial" w:cs="Arial"/>
                <w:i/>
                <w:iCs/>
                <w:sz w:val="16"/>
                <w:szCs w:val="16"/>
              </w:rPr>
              <w:t>Nierówności dochodowe gospodarstw domowych w Polsce</w:t>
            </w:r>
            <w:r w:rsidRPr="000852B3">
              <w:rPr>
                <w:rFonts w:ascii="Arial" w:hAnsi="Arial" w:cs="Arial"/>
                <w:sz w:val="16"/>
                <w:szCs w:val="16"/>
              </w:rPr>
              <w:t>. Warszawa, Wydawnictwo Naukowe PWN.</w:t>
            </w:r>
          </w:p>
        </w:tc>
      </w:tr>
      <w:tr w:rsidR="00706EA2" w:rsidRPr="007D57A2" w14:paraId="000F8C15" w14:textId="77777777" w:rsidTr="008F1F3C">
        <w:trPr>
          <w:trHeight w:val="1138"/>
        </w:trPr>
        <w:tc>
          <w:tcPr>
            <w:tcW w:w="11230" w:type="dxa"/>
            <w:gridSpan w:val="7"/>
            <w:vAlign w:val="center"/>
          </w:tcPr>
          <w:p w14:paraId="778BFCAE" w14:textId="77777777" w:rsidR="00706EA2" w:rsidRPr="00294662" w:rsidRDefault="00706EA2" w:rsidP="00706EA2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UWAGI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39699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Fakultet jedynie dla studiów niestacjonarnych</w:t>
            </w:r>
          </w:p>
          <w:p w14:paraId="5069A5EE" w14:textId="77777777" w:rsidR="00706EA2" w:rsidRPr="007D57A2" w:rsidRDefault="00706EA2" w:rsidP="00706E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F7DB554" w14:textId="77777777" w:rsidR="007D57A2" w:rsidRPr="007D57A2" w:rsidRDefault="007D57A2" w:rsidP="00422319">
      <w:pPr>
        <w:rPr>
          <w:rFonts w:ascii="Arial" w:hAnsi="Arial" w:cs="Arial"/>
          <w:color w:val="1E322A"/>
        </w:rPr>
      </w:pPr>
    </w:p>
    <w:sectPr w:rsidR="007D57A2" w:rsidRPr="007D57A2" w:rsidSect="00F633A7">
      <w:footerReference w:type="even" r:id="rId7"/>
      <w:footerReference w:type="default" r:id="rId8"/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45270" w14:textId="77777777" w:rsidR="0014172E" w:rsidRDefault="0014172E">
      <w:r>
        <w:separator/>
      </w:r>
    </w:p>
  </w:endnote>
  <w:endnote w:type="continuationSeparator" w:id="0">
    <w:p w14:paraId="238BB463" w14:textId="77777777" w:rsidR="0014172E" w:rsidRDefault="0014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E8CF4" w14:textId="77777777" w:rsidR="002B4D1F" w:rsidRDefault="002B4D1F" w:rsidP="00ED5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257B6" w14:textId="77777777" w:rsidR="002B4D1F" w:rsidRDefault="002B4D1F" w:rsidP="002E789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1B540" w14:textId="77777777" w:rsidR="002B4D1F" w:rsidRDefault="002B4D1F" w:rsidP="002E789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C350E" w14:textId="77777777" w:rsidR="0014172E" w:rsidRDefault="0014172E">
      <w:r>
        <w:separator/>
      </w:r>
    </w:p>
  </w:footnote>
  <w:footnote w:type="continuationSeparator" w:id="0">
    <w:p w14:paraId="4B366259" w14:textId="77777777" w:rsidR="0014172E" w:rsidRDefault="00141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1834"/>
    <w:multiLevelType w:val="hybridMultilevel"/>
    <w:tmpl w:val="7A4AC6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58222C"/>
    <w:multiLevelType w:val="hybridMultilevel"/>
    <w:tmpl w:val="2828F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C718B"/>
    <w:multiLevelType w:val="hybridMultilevel"/>
    <w:tmpl w:val="4D30AD86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FD49DF"/>
    <w:multiLevelType w:val="hybridMultilevel"/>
    <w:tmpl w:val="88361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A20372"/>
    <w:multiLevelType w:val="hybridMultilevel"/>
    <w:tmpl w:val="C7E29E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BD1554C"/>
    <w:multiLevelType w:val="hybridMultilevel"/>
    <w:tmpl w:val="98BA98BE"/>
    <w:lvl w:ilvl="0" w:tplc="59D48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76466"/>
    <w:multiLevelType w:val="multilevel"/>
    <w:tmpl w:val="0FF8F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713EFA"/>
    <w:multiLevelType w:val="hybridMultilevel"/>
    <w:tmpl w:val="55D060BA"/>
    <w:lvl w:ilvl="0" w:tplc="D2E2E28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D728F"/>
    <w:multiLevelType w:val="hybridMultilevel"/>
    <w:tmpl w:val="62FE325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33B1B99"/>
    <w:multiLevelType w:val="hybridMultilevel"/>
    <w:tmpl w:val="E3105C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AC4483"/>
    <w:multiLevelType w:val="multilevel"/>
    <w:tmpl w:val="0524ACD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0D4946"/>
    <w:multiLevelType w:val="hybridMultilevel"/>
    <w:tmpl w:val="75C8F7E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3A3A0F40"/>
    <w:multiLevelType w:val="multilevel"/>
    <w:tmpl w:val="7A4A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7F18D7"/>
    <w:multiLevelType w:val="multilevel"/>
    <w:tmpl w:val="55F02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84021B"/>
    <w:multiLevelType w:val="hybridMultilevel"/>
    <w:tmpl w:val="63CE3C1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EC2BAA"/>
    <w:multiLevelType w:val="hybridMultilevel"/>
    <w:tmpl w:val="85B29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6A150E"/>
    <w:multiLevelType w:val="hybridMultilevel"/>
    <w:tmpl w:val="EBFE0F2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AE4011"/>
    <w:multiLevelType w:val="multilevel"/>
    <w:tmpl w:val="E0641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E961611"/>
    <w:multiLevelType w:val="hybridMultilevel"/>
    <w:tmpl w:val="E0641480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32452F5"/>
    <w:multiLevelType w:val="multilevel"/>
    <w:tmpl w:val="47B6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051215"/>
    <w:multiLevelType w:val="hybridMultilevel"/>
    <w:tmpl w:val="A73C3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40CCC"/>
    <w:multiLevelType w:val="hybridMultilevel"/>
    <w:tmpl w:val="4A702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060DB"/>
    <w:multiLevelType w:val="hybridMultilevel"/>
    <w:tmpl w:val="155249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4A6839"/>
    <w:multiLevelType w:val="hybridMultilevel"/>
    <w:tmpl w:val="11347EA6"/>
    <w:lvl w:ilvl="0" w:tplc="6CD487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761C2"/>
    <w:multiLevelType w:val="hybridMultilevel"/>
    <w:tmpl w:val="D28CD1F6"/>
    <w:lvl w:ilvl="0" w:tplc="91E69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750712">
    <w:abstractNumId w:val="12"/>
  </w:num>
  <w:num w:numId="2" w16cid:durableId="1258053853">
    <w:abstractNumId w:val="6"/>
  </w:num>
  <w:num w:numId="3" w16cid:durableId="1215779488">
    <w:abstractNumId w:val="0"/>
  </w:num>
  <w:num w:numId="4" w16cid:durableId="240452115">
    <w:abstractNumId w:val="2"/>
  </w:num>
  <w:num w:numId="5" w16cid:durableId="1167401081">
    <w:abstractNumId w:val="18"/>
  </w:num>
  <w:num w:numId="6" w16cid:durableId="1875264115">
    <w:abstractNumId w:val="14"/>
  </w:num>
  <w:num w:numId="7" w16cid:durableId="84157767">
    <w:abstractNumId w:val="24"/>
  </w:num>
  <w:num w:numId="8" w16cid:durableId="1372731511">
    <w:abstractNumId w:val="31"/>
  </w:num>
  <w:num w:numId="9" w16cid:durableId="1940134283">
    <w:abstractNumId w:val="10"/>
  </w:num>
  <w:num w:numId="10" w16cid:durableId="686954707">
    <w:abstractNumId w:val="16"/>
  </w:num>
  <w:num w:numId="11" w16cid:durableId="111022341">
    <w:abstractNumId w:val="23"/>
  </w:num>
  <w:num w:numId="12" w16cid:durableId="253320729">
    <w:abstractNumId w:val="8"/>
  </w:num>
  <w:num w:numId="13" w16cid:durableId="988247298">
    <w:abstractNumId w:val="22"/>
  </w:num>
  <w:num w:numId="14" w16cid:durableId="493228513">
    <w:abstractNumId w:val="4"/>
  </w:num>
  <w:num w:numId="15" w16cid:durableId="688721670">
    <w:abstractNumId w:val="17"/>
  </w:num>
  <w:num w:numId="16" w16cid:durableId="303396275">
    <w:abstractNumId w:val="3"/>
  </w:num>
  <w:num w:numId="17" w16cid:durableId="678891777">
    <w:abstractNumId w:val="15"/>
  </w:num>
  <w:num w:numId="18" w16cid:durableId="45374681">
    <w:abstractNumId w:val="28"/>
  </w:num>
  <w:num w:numId="19" w16cid:durableId="1016618065">
    <w:abstractNumId w:val="21"/>
  </w:num>
  <w:num w:numId="20" w16cid:durableId="1577781502">
    <w:abstractNumId w:val="29"/>
  </w:num>
  <w:num w:numId="21" w16cid:durableId="949321049">
    <w:abstractNumId w:val="5"/>
  </w:num>
  <w:num w:numId="22" w16cid:durableId="97678318">
    <w:abstractNumId w:val="30"/>
  </w:num>
  <w:num w:numId="23" w16cid:durableId="913782198">
    <w:abstractNumId w:val="19"/>
  </w:num>
  <w:num w:numId="24" w16cid:durableId="1232275429">
    <w:abstractNumId w:val="7"/>
  </w:num>
  <w:num w:numId="25" w16cid:durableId="2094666192">
    <w:abstractNumId w:val="11"/>
  </w:num>
  <w:num w:numId="26" w16cid:durableId="499197696">
    <w:abstractNumId w:val="26"/>
  </w:num>
  <w:num w:numId="27" w16cid:durableId="1849564958">
    <w:abstractNumId w:val="20"/>
  </w:num>
  <w:num w:numId="28" w16cid:durableId="92941431">
    <w:abstractNumId w:val="13"/>
  </w:num>
  <w:num w:numId="29" w16cid:durableId="2953376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16182402">
    <w:abstractNumId w:val="25"/>
  </w:num>
  <w:num w:numId="31" w16cid:durableId="220479249">
    <w:abstractNumId w:val="9"/>
  </w:num>
  <w:num w:numId="32" w16cid:durableId="1019308360">
    <w:abstractNumId w:val="1"/>
  </w:num>
  <w:num w:numId="33" w16cid:durableId="9713311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202B"/>
    <w:rsid w:val="000000AA"/>
    <w:rsid w:val="000138B5"/>
    <w:rsid w:val="00014BD4"/>
    <w:rsid w:val="000274D7"/>
    <w:rsid w:val="000409E3"/>
    <w:rsid w:val="000612AB"/>
    <w:rsid w:val="000765B6"/>
    <w:rsid w:val="000852B3"/>
    <w:rsid w:val="000B6379"/>
    <w:rsid w:val="000C3547"/>
    <w:rsid w:val="000C36B6"/>
    <w:rsid w:val="000C574E"/>
    <w:rsid w:val="000D4D34"/>
    <w:rsid w:val="000E016D"/>
    <w:rsid w:val="00135699"/>
    <w:rsid w:val="0014172E"/>
    <w:rsid w:val="001460FE"/>
    <w:rsid w:val="001619FE"/>
    <w:rsid w:val="001639F8"/>
    <w:rsid w:val="00186278"/>
    <w:rsid w:val="001A27EF"/>
    <w:rsid w:val="001A4BB9"/>
    <w:rsid w:val="001B29BC"/>
    <w:rsid w:val="001C38B0"/>
    <w:rsid w:val="001F5A58"/>
    <w:rsid w:val="00204F87"/>
    <w:rsid w:val="00211C0C"/>
    <w:rsid w:val="00223587"/>
    <w:rsid w:val="00223F05"/>
    <w:rsid w:val="00241107"/>
    <w:rsid w:val="00242A5F"/>
    <w:rsid w:val="00245B82"/>
    <w:rsid w:val="00250644"/>
    <w:rsid w:val="0025160E"/>
    <w:rsid w:val="002537B0"/>
    <w:rsid w:val="00253D0D"/>
    <w:rsid w:val="00284AC3"/>
    <w:rsid w:val="00294662"/>
    <w:rsid w:val="00297084"/>
    <w:rsid w:val="002A5DD7"/>
    <w:rsid w:val="002B4D1F"/>
    <w:rsid w:val="002D2D94"/>
    <w:rsid w:val="002E7891"/>
    <w:rsid w:val="002F3950"/>
    <w:rsid w:val="00306123"/>
    <w:rsid w:val="003253F2"/>
    <w:rsid w:val="00331758"/>
    <w:rsid w:val="00345DCD"/>
    <w:rsid w:val="00373129"/>
    <w:rsid w:val="003832BE"/>
    <w:rsid w:val="00396991"/>
    <w:rsid w:val="003B0B29"/>
    <w:rsid w:val="003C6F21"/>
    <w:rsid w:val="003D7CBB"/>
    <w:rsid w:val="003E4A04"/>
    <w:rsid w:val="003F0240"/>
    <w:rsid w:val="003F2FFB"/>
    <w:rsid w:val="003F6B3F"/>
    <w:rsid w:val="0040689A"/>
    <w:rsid w:val="0040741F"/>
    <w:rsid w:val="00407651"/>
    <w:rsid w:val="00411153"/>
    <w:rsid w:val="00422319"/>
    <w:rsid w:val="00431129"/>
    <w:rsid w:val="00437080"/>
    <w:rsid w:val="004379FD"/>
    <w:rsid w:val="00475DD7"/>
    <w:rsid w:val="00476DFA"/>
    <w:rsid w:val="00494300"/>
    <w:rsid w:val="00495E96"/>
    <w:rsid w:val="004A4C60"/>
    <w:rsid w:val="004B1882"/>
    <w:rsid w:val="004B39FA"/>
    <w:rsid w:val="004B5058"/>
    <w:rsid w:val="004C23D0"/>
    <w:rsid w:val="004F0897"/>
    <w:rsid w:val="004F0C65"/>
    <w:rsid w:val="00500FFC"/>
    <w:rsid w:val="00502613"/>
    <w:rsid w:val="00507A3C"/>
    <w:rsid w:val="00513DA6"/>
    <w:rsid w:val="0052593E"/>
    <w:rsid w:val="00542EB1"/>
    <w:rsid w:val="0054533C"/>
    <w:rsid w:val="005453EF"/>
    <w:rsid w:val="005552C1"/>
    <w:rsid w:val="00585EC9"/>
    <w:rsid w:val="005A0ECF"/>
    <w:rsid w:val="005B11E5"/>
    <w:rsid w:val="005B5DDD"/>
    <w:rsid w:val="005E0103"/>
    <w:rsid w:val="005E31DB"/>
    <w:rsid w:val="005E4101"/>
    <w:rsid w:val="005E47C6"/>
    <w:rsid w:val="005E4881"/>
    <w:rsid w:val="005F2D79"/>
    <w:rsid w:val="00645D66"/>
    <w:rsid w:val="00654590"/>
    <w:rsid w:val="0065627F"/>
    <w:rsid w:val="0065751B"/>
    <w:rsid w:val="00672CA6"/>
    <w:rsid w:val="006806F1"/>
    <w:rsid w:val="0069313E"/>
    <w:rsid w:val="006A520D"/>
    <w:rsid w:val="006A6C8D"/>
    <w:rsid w:val="006C3BEB"/>
    <w:rsid w:val="006C5732"/>
    <w:rsid w:val="006C5C6F"/>
    <w:rsid w:val="006C617A"/>
    <w:rsid w:val="006D7E94"/>
    <w:rsid w:val="006E4427"/>
    <w:rsid w:val="007001E6"/>
    <w:rsid w:val="00706EA2"/>
    <w:rsid w:val="007161A9"/>
    <w:rsid w:val="007164B2"/>
    <w:rsid w:val="00717A62"/>
    <w:rsid w:val="0072026C"/>
    <w:rsid w:val="00720B67"/>
    <w:rsid w:val="00731061"/>
    <w:rsid w:val="00731859"/>
    <w:rsid w:val="007422E3"/>
    <w:rsid w:val="0075202B"/>
    <w:rsid w:val="00756019"/>
    <w:rsid w:val="007B174E"/>
    <w:rsid w:val="007B383B"/>
    <w:rsid w:val="007B5BD4"/>
    <w:rsid w:val="007D57A2"/>
    <w:rsid w:val="007E2748"/>
    <w:rsid w:val="008015A7"/>
    <w:rsid w:val="008137A2"/>
    <w:rsid w:val="00820644"/>
    <w:rsid w:val="00856909"/>
    <w:rsid w:val="00857FB1"/>
    <w:rsid w:val="00865F92"/>
    <w:rsid w:val="00874A39"/>
    <w:rsid w:val="00876226"/>
    <w:rsid w:val="00881FD3"/>
    <w:rsid w:val="00883B5E"/>
    <w:rsid w:val="008B749D"/>
    <w:rsid w:val="008C78B0"/>
    <w:rsid w:val="008D43FE"/>
    <w:rsid w:val="008F1A57"/>
    <w:rsid w:val="008F1F3C"/>
    <w:rsid w:val="008F6367"/>
    <w:rsid w:val="008F79A7"/>
    <w:rsid w:val="00906E1B"/>
    <w:rsid w:val="00922140"/>
    <w:rsid w:val="0092483D"/>
    <w:rsid w:val="00924E15"/>
    <w:rsid w:val="0092621D"/>
    <w:rsid w:val="0093108A"/>
    <w:rsid w:val="00936773"/>
    <w:rsid w:val="009622FE"/>
    <w:rsid w:val="00973A4D"/>
    <w:rsid w:val="00974EC2"/>
    <w:rsid w:val="00976CB4"/>
    <w:rsid w:val="00982403"/>
    <w:rsid w:val="00990205"/>
    <w:rsid w:val="0099723E"/>
    <w:rsid w:val="009A1F3D"/>
    <w:rsid w:val="009D6935"/>
    <w:rsid w:val="009E1EC4"/>
    <w:rsid w:val="009E35B3"/>
    <w:rsid w:val="009F1D8E"/>
    <w:rsid w:val="00A12631"/>
    <w:rsid w:val="00A12BB9"/>
    <w:rsid w:val="00A27A35"/>
    <w:rsid w:val="00A33BAE"/>
    <w:rsid w:val="00A3425B"/>
    <w:rsid w:val="00A36296"/>
    <w:rsid w:val="00A521C0"/>
    <w:rsid w:val="00A55771"/>
    <w:rsid w:val="00A60D76"/>
    <w:rsid w:val="00A7383E"/>
    <w:rsid w:val="00A811F7"/>
    <w:rsid w:val="00A8211E"/>
    <w:rsid w:val="00A95C3C"/>
    <w:rsid w:val="00AD0905"/>
    <w:rsid w:val="00AE2CBB"/>
    <w:rsid w:val="00B0779C"/>
    <w:rsid w:val="00B07B91"/>
    <w:rsid w:val="00B35BDC"/>
    <w:rsid w:val="00B53ADB"/>
    <w:rsid w:val="00B624CD"/>
    <w:rsid w:val="00B6394D"/>
    <w:rsid w:val="00B801D8"/>
    <w:rsid w:val="00B82A72"/>
    <w:rsid w:val="00BB04E8"/>
    <w:rsid w:val="00BB7372"/>
    <w:rsid w:val="00BD405C"/>
    <w:rsid w:val="00BD729B"/>
    <w:rsid w:val="00BF2BCE"/>
    <w:rsid w:val="00C00A6E"/>
    <w:rsid w:val="00C02CB5"/>
    <w:rsid w:val="00C11092"/>
    <w:rsid w:val="00C15824"/>
    <w:rsid w:val="00C20FDA"/>
    <w:rsid w:val="00C256A4"/>
    <w:rsid w:val="00C30CAE"/>
    <w:rsid w:val="00C53BF9"/>
    <w:rsid w:val="00C655A9"/>
    <w:rsid w:val="00C73E01"/>
    <w:rsid w:val="00C8455F"/>
    <w:rsid w:val="00C86E82"/>
    <w:rsid w:val="00C870D5"/>
    <w:rsid w:val="00C95080"/>
    <w:rsid w:val="00C96F92"/>
    <w:rsid w:val="00CB22F5"/>
    <w:rsid w:val="00CB3571"/>
    <w:rsid w:val="00CC1294"/>
    <w:rsid w:val="00CD486B"/>
    <w:rsid w:val="00CF3657"/>
    <w:rsid w:val="00CF67D7"/>
    <w:rsid w:val="00D04C99"/>
    <w:rsid w:val="00D114DE"/>
    <w:rsid w:val="00D16030"/>
    <w:rsid w:val="00D17F46"/>
    <w:rsid w:val="00D32C6D"/>
    <w:rsid w:val="00D35421"/>
    <w:rsid w:val="00D52ECE"/>
    <w:rsid w:val="00D65607"/>
    <w:rsid w:val="00D757B3"/>
    <w:rsid w:val="00D80327"/>
    <w:rsid w:val="00D81A30"/>
    <w:rsid w:val="00D95B9F"/>
    <w:rsid w:val="00D9786A"/>
    <w:rsid w:val="00DA06D7"/>
    <w:rsid w:val="00DA2A84"/>
    <w:rsid w:val="00DA5B3B"/>
    <w:rsid w:val="00DD18B6"/>
    <w:rsid w:val="00DD41D2"/>
    <w:rsid w:val="00DD546A"/>
    <w:rsid w:val="00DE350E"/>
    <w:rsid w:val="00DF1B4B"/>
    <w:rsid w:val="00DF4A1E"/>
    <w:rsid w:val="00DF516F"/>
    <w:rsid w:val="00E0048D"/>
    <w:rsid w:val="00E02A31"/>
    <w:rsid w:val="00E231F9"/>
    <w:rsid w:val="00E330A8"/>
    <w:rsid w:val="00E35183"/>
    <w:rsid w:val="00E36550"/>
    <w:rsid w:val="00E52E95"/>
    <w:rsid w:val="00E62D59"/>
    <w:rsid w:val="00E62FF1"/>
    <w:rsid w:val="00E64EB0"/>
    <w:rsid w:val="00E86DF3"/>
    <w:rsid w:val="00E900C8"/>
    <w:rsid w:val="00EB110A"/>
    <w:rsid w:val="00EC3E29"/>
    <w:rsid w:val="00EC672C"/>
    <w:rsid w:val="00ED5387"/>
    <w:rsid w:val="00EE3643"/>
    <w:rsid w:val="00EF340D"/>
    <w:rsid w:val="00EF5922"/>
    <w:rsid w:val="00F144BB"/>
    <w:rsid w:val="00F24C0C"/>
    <w:rsid w:val="00F31ACB"/>
    <w:rsid w:val="00F370E8"/>
    <w:rsid w:val="00F443AB"/>
    <w:rsid w:val="00F47F1C"/>
    <w:rsid w:val="00F633A7"/>
    <w:rsid w:val="00F70AB6"/>
    <w:rsid w:val="00F739EB"/>
    <w:rsid w:val="00F75146"/>
    <w:rsid w:val="00F76417"/>
    <w:rsid w:val="00F947EC"/>
    <w:rsid w:val="00FA3F15"/>
    <w:rsid w:val="00FB30E9"/>
    <w:rsid w:val="00FB3908"/>
    <w:rsid w:val="00FB70F6"/>
    <w:rsid w:val="00FE7D72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12980F"/>
  <w15:chartTrackingRefBased/>
  <w15:docId w15:val="{04A3B15D-71C1-45AC-B9CA-62298F89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F6B3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42EB1"/>
    <w:pPr>
      <w:keepNext/>
      <w:framePr w:hSpace="141" w:wrap="auto" w:vAnchor="page" w:hAnchor="margin" w:y="1698"/>
      <w:outlineLvl w:val="1"/>
    </w:pPr>
    <w:rPr>
      <w:rFonts w:ascii="Arial" w:hAnsi="Arial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02613"/>
    <w:rPr>
      <w:color w:val="0000FF"/>
      <w:u w:val="single"/>
    </w:rPr>
  </w:style>
  <w:style w:type="paragraph" w:customStyle="1" w:styleId="Default">
    <w:name w:val="Default"/>
    <w:rsid w:val="00865F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93">
    <w:name w:val="CM9+3"/>
    <w:basedOn w:val="Default"/>
    <w:next w:val="Default"/>
    <w:rsid w:val="00865F92"/>
    <w:pPr>
      <w:spacing w:line="266" w:lineRule="atLeast"/>
    </w:pPr>
    <w:rPr>
      <w:color w:val="auto"/>
    </w:rPr>
  </w:style>
  <w:style w:type="character" w:styleId="Pogrubienie">
    <w:name w:val="Strong"/>
    <w:qFormat/>
    <w:rsid w:val="00513DA6"/>
    <w:rPr>
      <w:b/>
      <w:bCs/>
    </w:rPr>
  </w:style>
  <w:style w:type="paragraph" w:styleId="Stopka">
    <w:name w:val="footer"/>
    <w:basedOn w:val="Normalny"/>
    <w:rsid w:val="002E789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7891"/>
  </w:style>
  <w:style w:type="paragraph" w:styleId="Nagwek">
    <w:name w:val="header"/>
    <w:basedOn w:val="Normalny"/>
    <w:rsid w:val="002E789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E900C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900C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9"/>
    <w:rsid w:val="00542EB1"/>
    <w:rPr>
      <w:rFonts w:ascii="Arial" w:hAnsi="Arial" w:cs="Arial"/>
      <w:i/>
      <w:iCs/>
    </w:rPr>
  </w:style>
  <w:style w:type="paragraph" w:styleId="Akapitzlist">
    <w:name w:val="List Paragraph"/>
    <w:basedOn w:val="Normalny"/>
    <w:uiPriority w:val="34"/>
    <w:qFormat/>
    <w:rsid w:val="00A33BAE"/>
    <w:pPr>
      <w:ind w:left="720"/>
    </w:pPr>
    <w:rPr>
      <w:rFonts w:ascii="Calibri" w:eastAsia="Calibri" w:hAnsi="Calibri" w:cs="Calibri"/>
      <w:sz w:val="22"/>
      <w:szCs w:val="22"/>
    </w:rPr>
  </w:style>
  <w:style w:type="character" w:styleId="Uwydatnienie">
    <w:name w:val="Emphasis"/>
    <w:uiPriority w:val="99"/>
    <w:qFormat/>
    <w:rsid w:val="00876226"/>
    <w:rPr>
      <w:rFonts w:cs="Times New Roman"/>
      <w:i/>
      <w:iCs/>
    </w:rPr>
  </w:style>
  <w:style w:type="character" w:customStyle="1" w:styleId="Nagwek1Znak">
    <w:name w:val="Nagłówek 1 Znak"/>
    <w:link w:val="Nagwek1"/>
    <w:rsid w:val="003F6B3F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7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2456</Characters>
  <Application>Microsoft Office Word</Application>
  <DocSecurity>0</DocSecurity>
  <Lines>76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Wydziały nieposiadające uprawnień do nadawania stopnia naukowego doktora habilitowanego (niespełniające wymagań określonych w art</vt:lpstr>
    </vt:vector>
  </TitlesOfParts>
  <Company>Rycho444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Wydziały nieposiadające uprawnień do nadawania stopnia naukowego doktora habilitowanego (niespełniające wymagań określonych w art</dc:title>
  <dc:subject/>
  <dc:creator>Zbigniew Wagner</dc:creator>
  <cp:keywords/>
  <cp:lastModifiedBy>Hanna Dudek</cp:lastModifiedBy>
  <cp:revision>6</cp:revision>
  <cp:lastPrinted>2012-04-19T12:39:00Z</cp:lastPrinted>
  <dcterms:created xsi:type="dcterms:W3CDTF">2023-06-01T14:20:00Z</dcterms:created>
  <dcterms:modified xsi:type="dcterms:W3CDTF">2025-05-13T08:53:00Z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49cb1c21f53c7eaaf048fdb666676050744d03d38f4de88f250207947985e6b1</vt:lpwstr>
  </property>
</Properties>
</file>