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8C" w:rsidRDefault="00F34B8C" w:rsidP="00F34B8C">
      <w:pPr>
        <w:autoSpaceDE w:val="0"/>
        <w:autoSpaceDN w:val="0"/>
      </w:pPr>
      <w:bookmarkStart w:id="0" w:name="_GoBack"/>
      <w:bookmarkEnd w:id="0"/>
      <w:r>
        <w:t>Dear Students,</w:t>
      </w:r>
    </w:p>
    <w:p w:rsidR="00F34B8C" w:rsidRDefault="00F34B8C" w:rsidP="00F34B8C">
      <w:pPr>
        <w:autoSpaceDE w:val="0"/>
        <w:autoSpaceDN w:val="0"/>
      </w:pPr>
      <w:r>
        <w:t xml:space="preserve">Dear Students, </w:t>
      </w:r>
    </w:p>
    <w:p w:rsidR="00F34B8C" w:rsidRDefault="00F34B8C" w:rsidP="00F34B8C"/>
    <w:p w:rsidR="00F34B8C" w:rsidRDefault="00F34B8C" w:rsidP="00F34B8C">
      <w:pPr>
        <w:rPr>
          <w:color w:val="00B050"/>
        </w:rPr>
      </w:pPr>
      <w:r>
        <w:t xml:space="preserve">We kindly inform you that starting from the summer semester of the academic year 2024/2025, the </w:t>
      </w:r>
      <w:r>
        <w:rPr>
          <w:b/>
        </w:rPr>
        <w:t xml:space="preserve">University Elective Courses Program (UZO) </w:t>
      </w:r>
      <w:r>
        <w:t>will be launched. This is a university-wide program that supports flexible study paths and enhances the teaching offer of SGGW in Warsaw.</w:t>
      </w:r>
    </w:p>
    <w:p w:rsidR="00F34B8C" w:rsidRDefault="00F34B8C" w:rsidP="00F34B8C">
      <w:pPr>
        <w:pStyle w:val="lead"/>
        <w:rPr>
          <w:rFonts w:ascii="Calibri" w:hAnsi="Calibri" w:cs="Calibri"/>
          <w:sz w:val="22"/>
          <w:szCs w:val="22"/>
        </w:rPr>
      </w:pPr>
      <w:r>
        <w:rPr>
          <w:rFonts w:ascii="Calibri" w:hAnsi="Calibri"/>
          <w:b/>
          <w:sz w:val="22"/>
        </w:rPr>
        <w:t>We invite you to take advantage of the UZO Program</w:t>
      </w:r>
      <w:r>
        <w:rPr>
          <w:rFonts w:ascii="Calibri" w:hAnsi="Calibri"/>
          <w:sz w:val="22"/>
        </w:rPr>
        <w:t>, which includes elective courses offered by various faculties of our university. Through this program, you will have the opportunity to develop your interests and acquire new skills in diverse fields of study that interest you, tailoring your study plan to your personal preferences.</w:t>
      </w:r>
    </w:p>
    <w:p w:rsidR="00F34B8C" w:rsidRDefault="00F34B8C" w:rsidP="00F34B8C">
      <w:pPr>
        <w:rPr>
          <w:rFonts w:ascii="Calibri" w:hAnsi="Calibri" w:cs="Calibri"/>
          <w:u w:val="single"/>
        </w:rPr>
      </w:pPr>
      <w:r>
        <w:rPr>
          <w:u w:val="single"/>
        </w:rPr>
        <w:t>Key information and Dates:</w:t>
      </w:r>
    </w:p>
    <w:p w:rsidR="00F34B8C" w:rsidRDefault="00F34B8C" w:rsidP="00F34B8C">
      <w:pPr>
        <w:pStyle w:val="Akapitzlist"/>
        <w:numPr>
          <w:ilvl w:val="0"/>
          <w:numId w:val="1"/>
        </w:numPr>
        <w:autoSpaceDE w:val="0"/>
        <w:autoSpaceDN w:val="0"/>
        <w:rPr>
          <w:rFonts w:eastAsia="Times New Roman"/>
        </w:rPr>
      </w:pPr>
      <w:r>
        <w:t>The courses included in the UZO offer are available to students of any field and level of full-time study (except for students in the 1st semester).</w:t>
      </w:r>
    </w:p>
    <w:p w:rsidR="00F34B8C" w:rsidRDefault="00F34B8C" w:rsidP="00F34B8C">
      <w:pPr>
        <w:pStyle w:val="Akapitzlist"/>
        <w:numPr>
          <w:ilvl w:val="0"/>
          <w:numId w:val="1"/>
        </w:numPr>
        <w:autoSpaceDE w:val="0"/>
        <w:autoSpaceDN w:val="0"/>
        <w:rPr>
          <w:rFonts w:eastAsia="Times New Roman"/>
        </w:rPr>
      </w:pPr>
      <w:r>
        <w:t>These courses will serve as equivalents to elective courses (optional subjects) offered by individual faculties for specific study programs.</w:t>
      </w:r>
    </w:p>
    <w:p w:rsidR="00F34B8C" w:rsidRDefault="00F34B8C" w:rsidP="00F34B8C">
      <w:pPr>
        <w:pStyle w:val="Akapitzlist"/>
        <w:numPr>
          <w:ilvl w:val="0"/>
          <w:numId w:val="1"/>
        </w:numPr>
        <w:rPr>
          <w:rFonts w:eastAsia="Times New Roman"/>
        </w:rPr>
      </w:pPr>
      <w:r>
        <w:t xml:space="preserve">From the list of courses covered by the UZO program, you can </w:t>
      </w:r>
      <w:r>
        <w:rPr>
          <w:b/>
        </w:rPr>
        <w:t>choose to enroll in courses totaling up to 4 ECTS.</w:t>
      </w:r>
      <w:r>
        <w:t xml:space="preserve"> </w:t>
      </w:r>
      <w:r>
        <w:br/>
        <w:t xml:space="preserve">The list of available courses is attached and can also be found on the website: </w:t>
      </w:r>
      <w:hyperlink r:id="rId5" w:history="1">
        <w:r w:rsidRPr="00962479">
          <w:rPr>
            <w:rStyle w:val="Hipercze"/>
          </w:rPr>
          <w:t>https://jakoscksztalcenia.sggw.edu.pl/uzo/oferta/</w:t>
        </w:r>
      </w:hyperlink>
      <w:r>
        <w:t xml:space="preserve">  </w:t>
      </w:r>
    </w:p>
    <w:p w:rsidR="00F34B8C" w:rsidRDefault="00F34B8C" w:rsidP="00F34B8C">
      <w:pPr>
        <w:pStyle w:val="Akapitzlist"/>
        <w:numPr>
          <w:ilvl w:val="0"/>
          <w:numId w:val="1"/>
        </w:numPr>
        <w:rPr>
          <w:rFonts w:eastAsia="Times New Roman"/>
          <w:b/>
          <w:bCs/>
        </w:rPr>
      </w:pPr>
      <w:r>
        <w:rPr>
          <w:b/>
        </w:rPr>
        <w:t xml:space="preserve">Registration </w:t>
      </w:r>
      <w:r>
        <w:t>for courses will be open from:</w:t>
      </w:r>
      <w:r>
        <w:rPr>
          <w:b/>
        </w:rPr>
        <w:t xml:space="preserve"> 19.02.2025, 8:00 to 25.02.2025 16:00 through </w:t>
      </w:r>
      <w:proofErr w:type="spellStart"/>
      <w:r>
        <w:rPr>
          <w:b/>
        </w:rPr>
        <w:t>eHMS</w:t>
      </w:r>
      <w:proofErr w:type="spellEnd"/>
      <w:r>
        <w:rPr>
          <w:b/>
        </w:rPr>
        <w:t>.</w:t>
      </w:r>
    </w:p>
    <w:p w:rsidR="00F34B8C" w:rsidRDefault="00F34B8C" w:rsidP="00F34B8C">
      <w:pPr>
        <w:pStyle w:val="Akapitzlist"/>
        <w:numPr>
          <w:ilvl w:val="0"/>
          <w:numId w:val="2"/>
        </w:numPr>
        <w:rPr>
          <w:rFonts w:eastAsia="Times New Roman"/>
        </w:rPr>
      </w:pPr>
      <w:r>
        <w:t xml:space="preserve">Participation in some courses requires specific knowledge and skills. These are listed in the syllabus under </w:t>
      </w:r>
      <w:r>
        <w:rPr>
          <w:i/>
        </w:rPr>
        <w:t>"Necessary Prerequisites for Participants."</w:t>
      </w:r>
      <w:r>
        <w:t xml:space="preserve"> Before making a decision to enroll in a particular course, please review the course syllabuses: </w:t>
      </w:r>
      <w:hyperlink r:id="rId6" w:anchor="nav-tab-74" w:history="1">
        <w:r w:rsidRPr="00962479">
          <w:rPr>
            <w:rStyle w:val="Hipercze"/>
          </w:rPr>
          <w:t>https://sylabus.sggw.edu.pl/pl/1/20/3/8/40/118/133#nav-tab-74</w:t>
        </w:r>
      </w:hyperlink>
      <w:r>
        <w:t xml:space="preserve"> </w:t>
      </w:r>
    </w:p>
    <w:p w:rsidR="00F34B8C" w:rsidRDefault="00F34B8C" w:rsidP="00F34B8C">
      <w:pPr>
        <w:pStyle w:val="Akapitzlist"/>
        <w:numPr>
          <w:ilvl w:val="0"/>
          <w:numId w:val="1"/>
        </w:numPr>
        <w:rPr>
          <w:rFonts w:eastAsia="Times New Roman"/>
          <w:b/>
          <w:bCs/>
        </w:rPr>
      </w:pPr>
      <w:r>
        <w:rPr>
          <w:b/>
        </w:rPr>
        <w:t xml:space="preserve">Withdrawal from selected UZO courses is possible until 11.03.2025 </w:t>
      </w:r>
      <w:r>
        <w:t>by sending an email</w:t>
      </w:r>
      <w:r>
        <w:rPr>
          <w:b/>
        </w:rPr>
        <w:t xml:space="preserve"> </w:t>
      </w:r>
      <w:r>
        <w:t>to:</w:t>
      </w:r>
      <w:r>
        <w:rPr>
          <w:b/>
        </w:rPr>
        <w:t xml:space="preserve"> </w:t>
      </w:r>
      <w:hyperlink r:id="rId7" w:history="1">
        <w:r>
          <w:rPr>
            <w:rStyle w:val="Hipercze"/>
            <w:b/>
          </w:rPr>
          <w:t>uzo@sggw.edu.pl.</w:t>
        </w:r>
      </w:hyperlink>
      <w:r>
        <w:t xml:space="preserve"> </w:t>
      </w:r>
      <w:r>
        <w:br/>
        <w:t>Please make thoughtful selections, as it will not be possible to withdraw from a chosen course after this date.</w:t>
      </w:r>
    </w:p>
    <w:p w:rsidR="00F34B8C" w:rsidRDefault="00F34B8C" w:rsidP="00F34B8C">
      <w:pPr>
        <w:pStyle w:val="Akapitzlist"/>
        <w:numPr>
          <w:ilvl w:val="0"/>
          <w:numId w:val="1"/>
        </w:numPr>
        <w:rPr>
          <w:rFonts w:eastAsia="Times New Roman"/>
          <w:b/>
          <w:bCs/>
        </w:rPr>
      </w:pPr>
      <w:r>
        <w:t xml:space="preserve">If you do not withdraw, the selected course will become mandatory and included in your semester study plan. You will be required to complete it according to the requirements outlined in the </w:t>
      </w:r>
      <w:r>
        <w:rPr>
          <w:i/>
        </w:rPr>
        <w:t xml:space="preserve">SGGW Higher Education Regulations. </w:t>
      </w:r>
      <w:r>
        <w:t xml:space="preserve"> The associated ECTS points will be counted toward the completion of the respective semester. </w:t>
      </w:r>
    </w:p>
    <w:p w:rsidR="00F34B8C" w:rsidRPr="00A11A12" w:rsidRDefault="00F34B8C" w:rsidP="00F34B8C">
      <w:pPr>
        <w:pStyle w:val="Akapitzlist"/>
        <w:numPr>
          <w:ilvl w:val="0"/>
          <w:numId w:val="1"/>
        </w:numPr>
        <w:rPr>
          <w:rFonts w:eastAsia="Times New Roman"/>
        </w:rPr>
      </w:pPr>
      <w:r w:rsidRPr="00A11A12">
        <w:rPr>
          <w:b/>
        </w:rPr>
        <w:t>If the course requirements are not met within the semester</w:t>
      </w:r>
      <w:r w:rsidRPr="00A11A12">
        <w:t>, the student will be obligated to retake the course at a time set by the Faculty Dean. A request for this must be submitted to the Faculty Dean. Retaking a course involves a fee (the number of hours assigned to the course x 10 PLN) and re-attendance in the course that was not passed, despite the obligation to do so. If it is not possible to retake the same course due to reasons beyond the student's control, the student will be required to pass another course with the same nominal number of hours and ECTS points as the failed course, as designated by the Faculty Dean.</w:t>
      </w:r>
      <w:r w:rsidRPr="00A11A12">
        <w:br/>
      </w:r>
      <w:r w:rsidRPr="00A11A12">
        <w:rPr>
          <w:b/>
        </w:rPr>
        <w:t>IMPORTANT:</w:t>
      </w:r>
      <w:r w:rsidRPr="00A11A12">
        <w:t xml:space="preserve"> For students in their final semesters who are no longer taking elective faculty courses, UZO courses will not count toward the grade average, and failure to pass will not result in the need to repeat the semester or pay additional fees.</w:t>
      </w:r>
    </w:p>
    <w:p w:rsidR="00F34B8C" w:rsidRPr="00A11A12" w:rsidRDefault="00F34B8C" w:rsidP="00F34B8C">
      <w:pPr>
        <w:pStyle w:val="Akapitzlist"/>
      </w:pPr>
    </w:p>
    <w:p w:rsidR="00F34B8C" w:rsidRPr="00A97B79" w:rsidRDefault="00F34B8C" w:rsidP="00F34B8C">
      <w:pPr>
        <w:pStyle w:val="Akapitzlist"/>
        <w:numPr>
          <w:ilvl w:val="0"/>
          <w:numId w:val="1"/>
        </w:numPr>
        <w:rPr>
          <w:rFonts w:eastAsia="Times New Roman"/>
          <w:color w:val="FF0000"/>
        </w:rPr>
      </w:pPr>
      <w:r w:rsidRPr="00A11A12">
        <w:t xml:space="preserve">Selecting general university courses (UZO) for a specified number of ECTS points requires reducing the elective faculty course offer by the same or fewer number of ECTS points as the </w:t>
      </w:r>
      <w:r w:rsidRPr="00A11A12">
        <w:lastRenderedPageBreak/>
        <w:t xml:space="preserve">UZO courses selected. Since the selected UZO course will be treated as an elective course within the study program for a given field, level, and profile of study, the student is required to inform the Faculty Dean's Office about the </w:t>
      </w:r>
      <w:r w:rsidRPr="00A11A12">
        <w:rPr>
          <w:b/>
        </w:rPr>
        <w:t>withdrawal from a faculty</w:t>
      </w:r>
      <w:r w:rsidRPr="00A11A12">
        <w:t xml:space="preserve"> </w:t>
      </w:r>
      <w:r w:rsidRPr="00A11A12">
        <w:rPr>
          <w:b/>
        </w:rPr>
        <w:t>elective</w:t>
      </w:r>
      <w:r w:rsidRPr="00A11A12">
        <w:t xml:space="preserve"> in favor of the UZO course selected from the offer. This UZO course must have ECTS points equal to or fewer than the elective course from the faculty offer. This declaration must be </w:t>
      </w:r>
      <w:r w:rsidRPr="00A11A12">
        <w:rPr>
          <w:b/>
        </w:rPr>
        <w:t xml:space="preserve">submitted to the Dean’s Office by 09.03.2025 </w:t>
      </w:r>
      <w:r w:rsidRPr="00A97B79">
        <w:rPr>
          <w:color w:val="FF0000"/>
        </w:rPr>
        <w:t>.</w:t>
      </w:r>
    </w:p>
    <w:p w:rsidR="00F34B8C" w:rsidRDefault="00F34B8C" w:rsidP="00F34B8C">
      <w:pPr>
        <w:pStyle w:val="Akapitzlist"/>
        <w:numPr>
          <w:ilvl w:val="0"/>
          <w:numId w:val="1"/>
        </w:numPr>
      </w:pPr>
      <w:r>
        <w:t>27.02.2025, 15:00: Information on courses that will be conducted (based on the number of registered students justifying the course's launch)</w:t>
      </w:r>
    </w:p>
    <w:p w:rsidR="00F34B8C" w:rsidRDefault="00F34B8C" w:rsidP="00F34B8C">
      <w:pPr>
        <w:pStyle w:val="Akapitzlist"/>
        <w:numPr>
          <w:ilvl w:val="0"/>
          <w:numId w:val="1"/>
        </w:numPr>
      </w:pPr>
      <w:r>
        <w:t>03.03.2025: Start of UZO courses (according to the course schedule)</w:t>
      </w:r>
    </w:p>
    <w:p w:rsidR="00F34B8C" w:rsidRPr="005E4810" w:rsidRDefault="00F34B8C" w:rsidP="00F34B8C">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pl-PL" w:eastAsia="pl-PL"/>
        </w:rPr>
      </w:pPr>
      <w:r w:rsidRPr="005E4810">
        <w:rPr>
          <w:rFonts w:asciiTheme="minorHAnsi" w:eastAsia="Times New Roman" w:hAnsiTheme="minorHAnsi" w:cstheme="minorHAnsi"/>
          <w:lang w:val="en" w:eastAsia="pl-PL"/>
        </w:rPr>
        <w:t>In this edition of UZO, the following subjects are taught in English:</w:t>
      </w:r>
    </w:p>
    <w:p w:rsidR="00F34B8C" w:rsidRDefault="00F34B8C" w:rsidP="00F34B8C">
      <w:pPr>
        <w:ind w:left="720"/>
        <w:rPr>
          <w:color w:val="1D1D1B"/>
        </w:rPr>
      </w:pPr>
      <w:r>
        <w:rPr>
          <w:color w:val="1D1D1B"/>
        </w:rPr>
        <w:t>-</w:t>
      </w:r>
      <w:bookmarkStart w:id="1" w:name="_Hlk184811542"/>
      <w:r>
        <w:rPr>
          <w:color w:val="1D1D1B"/>
        </w:rPr>
        <w:t xml:space="preserve"> </w:t>
      </w:r>
      <w:r w:rsidRPr="005E4810">
        <w:rPr>
          <w:color w:val="1D1D1B"/>
        </w:rPr>
        <w:t xml:space="preserve">Resilient cities &amp; </w:t>
      </w:r>
      <w:proofErr w:type="spellStart"/>
      <w:r w:rsidRPr="005E4810">
        <w:rPr>
          <w:color w:val="1D1D1B"/>
        </w:rPr>
        <w:t>bioeconomy</w:t>
      </w:r>
      <w:proofErr w:type="spellEnd"/>
    </w:p>
    <w:p w:rsidR="00F34B8C" w:rsidRDefault="00F34B8C" w:rsidP="00F34B8C">
      <w:pPr>
        <w:ind w:left="720"/>
        <w:rPr>
          <w:color w:val="1D1D1B"/>
        </w:rPr>
      </w:pPr>
      <w:r>
        <w:rPr>
          <w:color w:val="1D1D1B"/>
        </w:rPr>
        <w:t xml:space="preserve">- </w:t>
      </w:r>
      <w:r w:rsidRPr="005E4810">
        <w:rPr>
          <w:color w:val="1D1D1B"/>
        </w:rPr>
        <w:t>The Art of Negotiation</w:t>
      </w:r>
    </w:p>
    <w:p w:rsidR="00F34B8C" w:rsidRDefault="00F34B8C" w:rsidP="00F34B8C">
      <w:pPr>
        <w:ind w:left="720"/>
        <w:rPr>
          <w:color w:val="1D1D1B"/>
        </w:rPr>
      </w:pPr>
      <w:r>
        <w:rPr>
          <w:color w:val="1D1D1B"/>
        </w:rPr>
        <w:t xml:space="preserve">- </w:t>
      </w:r>
      <w:r w:rsidRPr="005E4810">
        <w:rPr>
          <w:color w:val="1D1D1B"/>
        </w:rPr>
        <w:t>One Health</w:t>
      </w:r>
      <w:bookmarkEnd w:id="1"/>
    </w:p>
    <w:p w:rsidR="00F34B8C" w:rsidRDefault="00F34B8C" w:rsidP="00F34B8C">
      <w:pPr>
        <w:rPr>
          <w:color w:val="1D1D1B"/>
        </w:rPr>
      </w:pPr>
      <w:r>
        <w:rPr>
          <w:color w:val="1D1D1B"/>
        </w:rPr>
        <w:t xml:space="preserve">For more information, visit the website: </w:t>
      </w:r>
      <w:hyperlink r:id="rId8" w:history="1">
        <w:r w:rsidRPr="00962479">
          <w:rPr>
            <w:rStyle w:val="Hipercze"/>
          </w:rPr>
          <w:t>https://jakoscksztalcenia.sggw.edu.pl/uzo/</w:t>
        </w:r>
      </w:hyperlink>
      <w:r>
        <w:rPr>
          <w:color w:val="1D1D1B"/>
        </w:rPr>
        <w:t xml:space="preserve"> </w:t>
      </w:r>
    </w:p>
    <w:p w:rsidR="00F34B8C" w:rsidRDefault="00F34B8C" w:rsidP="00F34B8C"/>
    <w:p w:rsidR="00F34B8C" w:rsidRDefault="00F34B8C" w:rsidP="00F34B8C"/>
    <w:p w:rsidR="003E6EB9" w:rsidRDefault="003E6EB9"/>
    <w:sectPr w:rsidR="003E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715F"/>
    <w:multiLevelType w:val="hybridMultilevel"/>
    <w:tmpl w:val="907EB8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9F43C03"/>
    <w:multiLevelType w:val="hybridMultilevel"/>
    <w:tmpl w:val="539E68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8C"/>
    <w:rsid w:val="003E6EB9"/>
    <w:rsid w:val="00DC39F4"/>
    <w:rsid w:val="00F34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4AB4-C7C3-44EE-824A-6F325B35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4B8C"/>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4B8C"/>
    <w:rPr>
      <w:color w:val="0000FF"/>
      <w:u w:val="single"/>
    </w:rPr>
  </w:style>
  <w:style w:type="paragraph" w:styleId="Akapitzlist">
    <w:name w:val="List Paragraph"/>
    <w:basedOn w:val="Normalny"/>
    <w:uiPriority w:val="34"/>
    <w:qFormat/>
    <w:rsid w:val="00F34B8C"/>
    <w:pPr>
      <w:spacing w:after="0" w:line="240" w:lineRule="auto"/>
      <w:ind w:left="720"/>
    </w:pPr>
    <w:rPr>
      <w:rFonts w:ascii="Calibri" w:hAnsi="Calibri" w:cs="Calibri"/>
    </w:rPr>
  </w:style>
  <w:style w:type="paragraph" w:customStyle="1" w:styleId="lead">
    <w:name w:val="lead"/>
    <w:basedOn w:val="Normalny"/>
    <w:rsid w:val="00F34B8C"/>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oscksztalcenia.sggw.edu.pl/uzo/" TargetMode="External"/><Relationship Id="rId3" Type="http://schemas.openxmlformats.org/officeDocument/2006/relationships/settings" Target="settings.xml"/><Relationship Id="rId7" Type="http://schemas.openxmlformats.org/officeDocument/2006/relationships/hyperlink" Target="mailto:uzo@sgg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labus.sggw.edu.pl/pl/1/20/3/8/40/118/133" TargetMode="External"/><Relationship Id="rId5" Type="http://schemas.openxmlformats.org/officeDocument/2006/relationships/hyperlink" Target="https://jakoscksztalcenia.sggw.edu.pl/uzo/ofer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3771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Hryniewicka</dc:creator>
  <cp:keywords/>
  <dc:description/>
  <cp:lastModifiedBy>Katarzyna Janus-Borkowska</cp:lastModifiedBy>
  <cp:revision>2</cp:revision>
  <dcterms:created xsi:type="dcterms:W3CDTF">2025-01-23T08:29:00Z</dcterms:created>
  <dcterms:modified xsi:type="dcterms:W3CDTF">2025-01-23T08:29:00Z</dcterms:modified>
</cp:coreProperties>
</file>